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9"/>
        <w:gridCol w:w="560"/>
        <w:gridCol w:w="1827"/>
        <w:gridCol w:w="335"/>
        <w:gridCol w:w="70"/>
        <w:gridCol w:w="265"/>
        <w:gridCol w:w="377"/>
        <w:gridCol w:w="377"/>
        <w:gridCol w:w="332"/>
        <w:gridCol w:w="328"/>
        <w:gridCol w:w="328"/>
        <w:gridCol w:w="328"/>
        <w:gridCol w:w="328"/>
        <w:gridCol w:w="328"/>
        <w:gridCol w:w="328"/>
        <w:gridCol w:w="328"/>
        <w:gridCol w:w="328"/>
        <w:gridCol w:w="328"/>
        <w:gridCol w:w="336"/>
      </w:tblGrid>
      <w:tr w:rsidR="00842B9D" w:rsidRPr="00822A40" w14:paraId="5749B5D8" w14:textId="77777777" w:rsidTr="00C6709E">
        <w:tc>
          <w:tcPr>
            <w:tcW w:w="3369" w:type="dxa"/>
            <w:tcBorders>
              <w:top w:val="double" w:sz="4" w:space="0" w:color="auto"/>
              <w:left w:val="double" w:sz="4" w:space="0" w:color="auto"/>
              <w:right w:val="double" w:sz="4" w:space="0" w:color="auto"/>
            </w:tcBorders>
            <w:shd w:val="clear" w:color="auto" w:fill="auto"/>
          </w:tcPr>
          <w:p w14:paraId="6BBC9311" w14:textId="77777777" w:rsidR="00842B9D" w:rsidRPr="00822A40" w:rsidRDefault="00842B9D" w:rsidP="00822A40">
            <w:pPr>
              <w:tabs>
                <w:tab w:val="left" w:pos="140"/>
              </w:tabs>
              <w:autoSpaceDE w:val="0"/>
              <w:autoSpaceDN w:val="0"/>
              <w:adjustRightInd w:val="0"/>
              <w:rPr>
                <w:rFonts w:ascii="Arial" w:hAnsi="Arial" w:cs="Arial"/>
                <w:sz w:val="18"/>
                <w:szCs w:val="26"/>
              </w:rPr>
            </w:pPr>
            <w:r w:rsidRPr="00822A40">
              <w:rPr>
                <w:rFonts w:ascii="Arial" w:hAnsi="Arial" w:cs="Arial"/>
                <w:sz w:val="18"/>
                <w:szCs w:val="26"/>
              </w:rPr>
              <w:t>Startda</w:t>
            </w:r>
            <w:r w:rsidR="00484F0D" w:rsidRPr="00822A40">
              <w:rPr>
                <w:rFonts w:ascii="Arial" w:hAnsi="Arial" w:cs="Arial"/>
                <w:sz w:val="18"/>
                <w:szCs w:val="26"/>
              </w:rPr>
              <w:t>t</w:t>
            </w:r>
            <w:r w:rsidRPr="00822A40">
              <w:rPr>
                <w:rFonts w:ascii="Arial" w:hAnsi="Arial" w:cs="Arial"/>
                <w:sz w:val="18"/>
                <w:szCs w:val="26"/>
              </w:rPr>
              <w:t>um</w:t>
            </w:r>
            <w:r w:rsidR="00484F0D" w:rsidRPr="00822A40">
              <w:rPr>
                <w:rFonts w:ascii="Arial" w:hAnsi="Arial" w:cs="Arial"/>
                <w:sz w:val="18"/>
                <w:szCs w:val="26"/>
              </w:rPr>
              <w:t xml:space="preserve">: </w:t>
            </w:r>
            <w:bookmarkStart w:id="0" w:name="TODAY"/>
            <w:bookmarkEnd w:id="0"/>
            <w:r w:rsidR="00C725F5" w:rsidRPr="00C725F5">
              <w:rPr>
                <w:rFonts w:ascii="Arial" w:hAnsi="Arial" w:cs="Arial"/>
                <w:sz w:val="18"/>
                <w:szCs w:val="26"/>
              </w:rPr>
              <w:t>01-12-2021</w:t>
            </w:r>
          </w:p>
        </w:tc>
        <w:tc>
          <w:tcPr>
            <w:tcW w:w="2835" w:type="dxa"/>
            <w:gridSpan w:val="4"/>
            <w:tcBorders>
              <w:top w:val="double" w:sz="4" w:space="0" w:color="auto"/>
              <w:left w:val="double" w:sz="4" w:space="0" w:color="auto"/>
              <w:right w:val="double" w:sz="4" w:space="0" w:color="auto"/>
            </w:tcBorders>
            <w:shd w:val="clear" w:color="auto" w:fill="auto"/>
          </w:tcPr>
          <w:p w14:paraId="3C62F57A" w14:textId="77777777" w:rsidR="00842B9D" w:rsidRPr="00822A40" w:rsidRDefault="00842B9D" w:rsidP="00822A40">
            <w:pPr>
              <w:tabs>
                <w:tab w:val="left" w:pos="140"/>
              </w:tabs>
              <w:autoSpaceDE w:val="0"/>
              <w:autoSpaceDN w:val="0"/>
              <w:adjustRightInd w:val="0"/>
              <w:rPr>
                <w:rFonts w:ascii="Arial" w:hAnsi="Arial" w:cs="Arial"/>
                <w:sz w:val="18"/>
                <w:szCs w:val="26"/>
              </w:rPr>
            </w:pPr>
            <w:r w:rsidRPr="00822A40">
              <w:rPr>
                <w:rFonts w:ascii="Arial" w:hAnsi="Arial" w:cs="Arial"/>
                <w:sz w:val="18"/>
                <w:szCs w:val="26"/>
              </w:rPr>
              <w:t>Stopdatum</w:t>
            </w:r>
            <w:r w:rsidR="00484F0D" w:rsidRPr="00822A40">
              <w:rPr>
                <w:rFonts w:ascii="Arial" w:hAnsi="Arial" w:cs="Arial"/>
                <w:sz w:val="18"/>
                <w:szCs w:val="26"/>
              </w:rPr>
              <w:t xml:space="preserve">: </w:t>
            </w:r>
          </w:p>
        </w:tc>
        <w:tc>
          <w:tcPr>
            <w:tcW w:w="4556" w:type="dxa"/>
            <w:gridSpan w:val="14"/>
            <w:tcBorders>
              <w:top w:val="double" w:sz="4" w:space="0" w:color="auto"/>
              <w:left w:val="double" w:sz="4" w:space="0" w:color="auto"/>
              <w:right w:val="double" w:sz="4" w:space="0" w:color="auto"/>
            </w:tcBorders>
            <w:shd w:val="clear" w:color="auto" w:fill="auto"/>
          </w:tcPr>
          <w:p w14:paraId="3B701E5D" w14:textId="77777777" w:rsidR="00842B9D" w:rsidRPr="00822A40" w:rsidRDefault="00842B9D" w:rsidP="00822A40">
            <w:pPr>
              <w:tabs>
                <w:tab w:val="left" w:pos="140"/>
              </w:tabs>
              <w:autoSpaceDE w:val="0"/>
              <w:autoSpaceDN w:val="0"/>
              <w:adjustRightInd w:val="0"/>
              <w:rPr>
                <w:rFonts w:ascii="Arial" w:hAnsi="Arial" w:cs="Arial"/>
                <w:sz w:val="18"/>
                <w:szCs w:val="26"/>
              </w:rPr>
            </w:pPr>
            <w:r w:rsidRPr="00822A40">
              <w:rPr>
                <w:rFonts w:ascii="Arial" w:hAnsi="Arial" w:cs="Arial"/>
                <w:sz w:val="18"/>
                <w:szCs w:val="26"/>
              </w:rPr>
              <w:t>Verpleegkundige</w:t>
            </w:r>
            <w:r w:rsidR="00484F0D" w:rsidRPr="00822A40">
              <w:rPr>
                <w:rFonts w:ascii="Arial" w:hAnsi="Arial" w:cs="Arial"/>
                <w:sz w:val="18"/>
                <w:szCs w:val="26"/>
              </w:rPr>
              <w:t xml:space="preserve">: </w:t>
            </w:r>
            <w:bookmarkStart w:id="1" w:name="VERPLEGER"/>
            <w:bookmarkEnd w:id="1"/>
            <w:r w:rsidR="00C725F5" w:rsidRPr="00C725F5">
              <w:rPr>
                <w:rFonts w:ascii="Arial" w:hAnsi="Arial" w:cs="Arial"/>
                <w:sz w:val="18"/>
                <w:szCs w:val="26"/>
              </w:rPr>
              <w:t>Gabriel Roodbol</w:t>
            </w:r>
          </w:p>
        </w:tc>
      </w:tr>
      <w:tr w:rsidR="00CF20A5" w:rsidRPr="00822A40" w14:paraId="6E70AA8D" w14:textId="77777777" w:rsidTr="00094882">
        <w:tc>
          <w:tcPr>
            <w:tcW w:w="3936" w:type="dxa"/>
            <w:gridSpan w:val="2"/>
            <w:tcBorders>
              <w:top w:val="double" w:sz="4" w:space="0" w:color="auto"/>
              <w:left w:val="double" w:sz="4" w:space="0" w:color="auto"/>
              <w:right w:val="double" w:sz="4" w:space="0" w:color="auto"/>
            </w:tcBorders>
            <w:shd w:val="clear" w:color="auto" w:fill="auto"/>
          </w:tcPr>
          <w:p w14:paraId="41D1F410" w14:textId="77777777" w:rsidR="00330CE0" w:rsidRPr="00822A40" w:rsidRDefault="00330CE0" w:rsidP="00822A40">
            <w:pPr>
              <w:tabs>
                <w:tab w:val="left" w:pos="140"/>
              </w:tabs>
              <w:autoSpaceDE w:val="0"/>
              <w:autoSpaceDN w:val="0"/>
              <w:adjustRightInd w:val="0"/>
              <w:rPr>
                <w:rFonts w:ascii="Arial" w:hAnsi="Arial" w:cs="Arial"/>
                <w:b/>
                <w:bCs/>
                <w:sz w:val="26"/>
                <w:szCs w:val="26"/>
              </w:rPr>
            </w:pPr>
            <w:r w:rsidRPr="00822A40">
              <w:rPr>
                <w:rFonts w:ascii="Arial" w:hAnsi="Arial" w:cs="Arial"/>
                <w:b/>
                <w:bCs/>
                <w:sz w:val="26"/>
                <w:szCs w:val="26"/>
              </w:rPr>
              <w:t>Verpleegkundige diagnose</w:t>
            </w:r>
          </w:p>
        </w:tc>
        <w:tc>
          <w:tcPr>
            <w:tcW w:w="6824" w:type="dxa"/>
            <w:gridSpan w:val="17"/>
            <w:tcBorders>
              <w:top w:val="double" w:sz="4" w:space="0" w:color="auto"/>
              <w:left w:val="double" w:sz="4" w:space="0" w:color="auto"/>
              <w:right w:val="double" w:sz="4" w:space="0" w:color="auto"/>
            </w:tcBorders>
            <w:shd w:val="clear" w:color="auto" w:fill="auto"/>
          </w:tcPr>
          <w:p w14:paraId="2E8CE66D" w14:textId="77777777" w:rsidR="00330CE0" w:rsidRPr="00822A40" w:rsidRDefault="00330CE0" w:rsidP="00822A40">
            <w:pPr>
              <w:tabs>
                <w:tab w:val="left" w:pos="140"/>
              </w:tabs>
              <w:autoSpaceDE w:val="0"/>
              <w:autoSpaceDN w:val="0"/>
              <w:adjustRightInd w:val="0"/>
              <w:rPr>
                <w:rFonts w:ascii="Arial" w:hAnsi="Arial" w:cs="Arial"/>
                <w:b/>
                <w:bCs/>
                <w:sz w:val="26"/>
                <w:szCs w:val="26"/>
              </w:rPr>
            </w:pPr>
            <w:r w:rsidRPr="00822A40">
              <w:rPr>
                <w:rFonts w:ascii="Arial" w:hAnsi="Arial" w:cs="Arial"/>
                <w:b/>
                <w:bCs/>
                <w:sz w:val="26"/>
                <w:szCs w:val="26"/>
              </w:rPr>
              <w:t>Interventies</w:t>
            </w:r>
          </w:p>
        </w:tc>
      </w:tr>
      <w:tr w:rsidR="00330CE0" w:rsidRPr="00822A40" w14:paraId="7FBFD667" w14:textId="77777777" w:rsidTr="00094882">
        <w:tc>
          <w:tcPr>
            <w:tcW w:w="3936" w:type="dxa"/>
            <w:gridSpan w:val="2"/>
            <w:tcBorders>
              <w:left w:val="double" w:sz="4" w:space="0" w:color="auto"/>
              <w:bottom w:val="double" w:sz="4" w:space="0" w:color="auto"/>
              <w:right w:val="double" w:sz="4" w:space="0" w:color="auto"/>
            </w:tcBorders>
            <w:shd w:val="clear" w:color="auto" w:fill="auto"/>
          </w:tcPr>
          <w:p w14:paraId="734BE3F2" w14:textId="77777777" w:rsidR="00C725F5" w:rsidRDefault="00C725F5" w:rsidP="00C725F5">
            <w:pPr>
              <w:tabs>
                <w:tab w:val="left" w:pos="140"/>
              </w:tabs>
              <w:autoSpaceDE w:val="0"/>
              <w:autoSpaceDN w:val="0"/>
              <w:adjustRightInd w:val="0"/>
              <w:rPr>
                <w:rFonts w:ascii="Calibri" w:hAnsi="Calibri" w:cs="Calibri"/>
                <w:b/>
                <w:bCs/>
                <w:sz w:val="30"/>
                <w:szCs w:val="30"/>
              </w:rPr>
            </w:pPr>
            <w:bookmarkStart w:id="2" w:name="GORDON"/>
            <w:bookmarkEnd w:id="2"/>
            <w:r>
              <w:rPr>
                <w:rFonts w:ascii="Calibri" w:hAnsi="Calibri" w:cs="Calibri"/>
                <w:b/>
                <w:bCs/>
                <w:sz w:val="30"/>
                <w:szCs w:val="30"/>
              </w:rPr>
              <w:t>Verstoorde verbale communicatie (00051)</w:t>
            </w:r>
          </w:p>
          <w:p w14:paraId="4174BD84" w14:textId="77777777" w:rsidR="00C725F5" w:rsidRDefault="00C725F5" w:rsidP="00C725F5">
            <w:pPr>
              <w:tabs>
                <w:tab w:val="left" w:pos="140"/>
              </w:tabs>
              <w:autoSpaceDE w:val="0"/>
              <w:autoSpaceDN w:val="0"/>
              <w:adjustRightInd w:val="0"/>
              <w:rPr>
                <w:rFonts w:ascii="Calibri" w:hAnsi="Calibri" w:cs="Calibri"/>
                <w:i/>
                <w:iCs/>
                <w:sz w:val="22"/>
                <w:szCs w:val="22"/>
              </w:rPr>
            </w:pPr>
            <w:r>
              <w:rPr>
                <w:rFonts w:ascii="Calibri" w:hAnsi="Calibri" w:cs="Calibri"/>
                <w:i/>
                <w:iCs/>
                <w:sz w:val="22"/>
                <w:szCs w:val="22"/>
              </w:rPr>
              <w:t>Verminderd of vertraagd vermogen, of onvermogen, om een systeem van symbolen te ontvangen, te verwerken, over te brengen en/of te gebruiken.</w:t>
            </w:r>
          </w:p>
          <w:p w14:paraId="36973B82" w14:textId="77777777" w:rsidR="00C725F5" w:rsidRDefault="00C725F5" w:rsidP="00C725F5">
            <w:pPr>
              <w:tabs>
                <w:tab w:val="left" w:pos="140"/>
              </w:tabs>
              <w:autoSpaceDE w:val="0"/>
              <w:autoSpaceDN w:val="0"/>
              <w:adjustRightInd w:val="0"/>
              <w:rPr>
                <w:rFonts w:ascii="Calibri" w:hAnsi="Calibri" w:cs="Calibri"/>
                <w:b/>
                <w:bCs/>
                <w:sz w:val="26"/>
                <w:szCs w:val="26"/>
              </w:rPr>
            </w:pPr>
            <w:r>
              <w:rPr>
                <w:rFonts w:ascii="Calibri" w:hAnsi="Calibri" w:cs="Calibri"/>
                <w:b/>
                <w:bCs/>
                <w:sz w:val="26"/>
                <w:szCs w:val="26"/>
              </w:rPr>
              <w:t>Bepalende kenmerken</w:t>
            </w:r>
          </w:p>
          <w:p w14:paraId="62D2B9CC"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Afasie</w:t>
            </w:r>
          </w:p>
          <w:p w14:paraId="492EC391"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Afname van de spraakproductie</w:t>
            </w:r>
          </w:p>
          <w:p w14:paraId="22116034"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Afname van de spreeksnelheid</w:t>
            </w:r>
          </w:p>
          <w:p w14:paraId="0FA46C28"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Beperkt vermogen gelaatsuitdrukkingen te gebruiken</w:t>
            </w:r>
          </w:p>
          <w:p w14:paraId="31D5F607"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Dysartrie</w:t>
            </w:r>
          </w:p>
          <w:p w14:paraId="784C268F"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Moeite om communicatie in stand te houden</w:t>
            </w:r>
          </w:p>
          <w:p w14:paraId="1C7028BF"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Moeite om sociale interactie tot stand te brengen</w:t>
            </w:r>
          </w:p>
          <w:p w14:paraId="15D7F757"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Ongearticuleerd spreken</w:t>
            </w:r>
          </w:p>
          <w:p w14:paraId="193870D1"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Verminderd animo om in sociale interactie te participeren</w:t>
            </w:r>
          </w:p>
          <w:p w14:paraId="254CBBD9" w14:textId="77777777" w:rsidR="00C725F5" w:rsidRDefault="00C725F5" w:rsidP="00C725F5">
            <w:pPr>
              <w:tabs>
                <w:tab w:val="left" w:pos="140"/>
              </w:tabs>
              <w:autoSpaceDE w:val="0"/>
              <w:autoSpaceDN w:val="0"/>
              <w:adjustRightInd w:val="0"/>
              <w:rPr>
                <w:rFonts w:ascii="Calibri" w:hAnsi="Calibri" w:cs="Calibri"/>
                <w:b/>
                <w:bCs/>
                <w:sz w:val="26"/>
                <w:szCs w:val="26"/>
              </w:rPr>
            </w:pPr>
            <w:r>
              <w:rPr>
                <w:rFonts w:ascii="Calibri" w:hAnsi="Calibri" w:cs="Calibri"/>
                <w:b/>
                <w:bCs/>
                <w:sz w:val="26"/>
                <w:szCs w:val="26"/>
              </w:rPr>
              <w:t>Samenhangende factoren</w:t>
            </w:r>
          </w:p>
          <w:p w14:paraId="0BCF36F9" w14:textId="77777777" w:rsidR="00C725F5" w:rsidRDefault="00C725F5" w:rsidP="00C725F5">
            <w:pPr>
              <w:tabs>
                <w:tab w:val="left" w:pos="140"/>
              </w:tabs>
              <w:autoSpaceDE w:val="0"/>
              <w:autoSpaceDN w:val="0"/>
              <w:adjustRightInd w:val="0"/>
              <w:rPr>
                <w:rFonts w:ascii="Calibri" w:hAnsi="Calibri" w:cs="Calibri"/>
                <w:i/>
                <w:iCs/>
                <w:sz w:val="22"/>
                <w:szCs w:val="22"/>
                <w:u w:val="single"/>
              </w:rPr>
            </w:pPr>
            <w:r>
              <w:rPr>
                <w:rFonts w:ascii="Calibri" w:hAnsi="Calibri" w:cs="Calibri"/>
                <w:i/>
                <w:iCs/>
                <w:sz w:val="22"/>
                <w:szCs w:val="22"/>
                <w:u w:val="single"/>
              </w:rPr>
              <w:t>Samenhangende factor</w:t>
            </w:r>
          </w:p>
          <w:p w14:paraId="277C9858"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Psychologische barrières</w:t>
            </w:r>
          </w:p>
          <w:p w14:paraId="71ED300C"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Subjectief ervaren kwetsbaarheid</w:t>
            </w:r>
          </w:p>
          <w:p w14:paraId="33593286"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Veranderd zelfbeeld</w:t>
            </w:r>
          </w:p>
          <w:p w14:paraId="7FF40363" w14:textId="77777777" w:rsidR="00C725F5" w:rsidRDefault="00C725F5" w:rsidP="00C725F5">
            <w:pPr>
              <w:tabs>
                <w:tab w:val="left" w:pos="140"/>
              </w:tabs>
              <w:autoSpaceDE w:val="0"/>
              <w:autoSpaceDN w:val="0"/>
              <w:adjustRightInd w:val="0"/>
              <w:rPr>
                <w:rFonts w:ascii="Calibri" w:hAnsi="Calibri" w:cs="Calibri"/>
                <w:i/>
                <w:iCs/>
                <w:sz w:val="22"/>
                <w:szCs w:val="22"/>
                <w:u w:val="single"/>
              </w:rPr>
            </w:pPr>
            <w:r>
              <w:rPr>
                <w:rFonts w:ascii="Calibri" w:hAnsi="Calibri" w:cs="Calibri"/>
                <w:i/>
                <w:iCs/>
                <w:sz w:val="22"/>
                <w:szCs w:val="22"/>
                <w:u w:val="single"/>
              </w:rPr>
              <w:t>Samenhangende aandoening</w:t>
            </w:r>
          </w:p>
          <w:p w14:paraId="4F32DC75"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‘Slappe’ aangezichtsverlamming</w:t>
            </w:r>
          </w:p>
          <w:p w14:paraId="6D405921" w14:textId="77777777" w:rsidR="00C725F5" w:rsidRDefault="00C725F5" w:rsidP="00C725F5">
            <w:pPr>
              <w:tabs>
                <w:tab w:val="left" w:pos="140"/>
              </w:tabs>
              <w:autoSpaceDE w:val="0"/>
              <w:autoSpaceDN w:val="0"/>
              <w:adjustRightInd w:val="0"/>
              <w:rPr>
                <w:rFonts w:ascii="Calibri" w:hAnsi="Calibri" w:cs="Calibri"/>
                <w:sz w:val="22"/>
                <w:szCs w:val="22"/>
              </w:rPr>
            </w:pPr>
            <w:r>
              <w:rPr>
                <w:rFonts w:ascii="Calibri" w:hAnsi="Calibri" w:cs="Calibri"/>
                <w:sz w:val="22"/>
                <w:szCs w:val="22"/>
              </w:rPr>
              <w:t>•</w:t>
            </w:r>
            <w:r>
              <w:rPr>
                <w:rFonts w:ascii="Calibri" w:hAnsi="Calibri" w:cs="Calibri"/>
                <w:sz w:val="22"/>
                <w:szCs w:val="22"/>
              </w:rPr>
              <w:tab/>
              <w:t>Aandoeningen van het centraal zenuwstelsel</w:t>
            </w:r>
          </w:p>
          <w:p w14:paraId="58A84504" w14:textId="77777777" w:rsidR="00C725F5" w:rsidRDefault="00C725F5" w:rsidP="00C725F5">
            <w:pPr>
              <w:autoSpaceDE w:val="0"/>
              <w:autoSpaceDN w:val="0"/>
              <w:adjustRightInd w:val="0"/>
              <w:rPr>
                <w:rFonts w:ascii="Calibri" w:hAnsi="Calibri" w:cs="Calibri"/>
                <w:sz w:val="42"/>
                <w:szCs w:val="42"/>
              </w:rPr>
            </w:pPr>
          </w:p>
          <w:p w14:paraId="4A6C985F" w14:textId="77777777" w:rsidR="00101D2D" w:rsidRPr="00822A40" w:rsidRDefault="00101D2D" w:rsidP="00822A40">
            <w:pPr>
              <w:tabs>
                <w:tab w:val="left" w:pos="140"/>
              </w:tabs>
              <w:autoSpaceDE w:val="0"/>
              <w:autoSpaceDN w:val="0"/>
              <w:adjustRightInd w:val="0"/>
              <w:rPr>
                <w:rFonts w:ascii="Arial" w:hAnsi="Arial" w:cs="Arial"/>
                <w:b/>
                <w:bCs/>
                <w:sz w:val="26"/>
                <w:szCs w:val="26"/>
              </w:rPr>
            </w:pPr>
          </w:p>
        </w:tc>
        <w:tc>
          <w:tcPr>
            <w:tcW w:w="6824" w:type="dxa"/>
            <w:gridSpan w:val="17"/>
            <w:tcBorders>
              <w:left w:val="double" w:sz="4" w:space="0" w:color="auto"/>
              <w:bottom w:val="double" w:sz="4" w:space="0" w:color="auto"/>
              <w:right w:val="double" w:sz="4" w:space="0" w:color="auto"/>
            </w:tcBorders>
            <w:shd w:val="clear" w:color="auto" w:fill="auto"/>
          </w:tcPr>
          <w:p w14:paraId="431E6042" w14:textId="77777777" w:rsidR="00C725F5" w:rsidRDefault="00C725F5" w:rsidP="00C725F5">
            <w:pPr>
              <w:autoSpaceDE w:val="0"/>
              <w:autoSpaceDN w:val="0"/>
              <w:adjustRightInd w:val="0"/>
              <w:rPr>
                <w:rFonts w:ascii="Calibri" w:hAnsi="Calibri" w:cs="Calibri"/>
                <w:b/>
                <w:bCs/>
                <w:sz w:val="30"/>
                <w:szCs w:val="30"/>
              </w:rPr>
            </w:pPr>
            <w:bookmarkStart w:id="3" w:name="NIC"/>
            <w:bookmarkEnd w:id="3"/>
            <w:r>
              <w:rPr>
                <w:rFonts w:ascii="Calibri" w:hAnsi="Calibri" w:cs="Calibri"/>
                <w:b/>
                <w:bCs/>
                <w:sz w:val="30"/>
                <w:szCs w:val="30"/>
              </w:rPr>
              <w:t>Communicatie, bevordering bij spraakbeperking (4976)</w:t>
            </w:r>
          </w:p>
          <w:p w14:paraId="7F5FA574" w14:textId="77777777" w:rsidR="00C725F5" w:rsidRDefault="00C725F5" w:rsidP="00C725F5">
            <w:pPr>
              <w:autoSpaceDE w:val="0"/>
              <w:autoSpaceDN w:val="0"/>
              <w:adjustRightInd w:val="0"/>
              <w:rPr>
                <w:rFonts w:ascii="Calibri" w:hAnsi="Calibri" w:cs="Calibri"/>
                <w:i/>
                <w:iCs/>
                <w:sz w:val="22"/>
                <w:szCs w:val="22"/>
              </w:rPr>
            </w:pPr>
            <w:r>
              <w:rPr>
                <w:rFonts w:ascii="Calibri" w:hAnsi="Calibri" w:cs="Calibri"/>
                <w:i/>
                <w:iCs/>
                <w:sz w:val="22"/>
                <w:szCs w:val="22"/>
              </w:rPr>
              <w:t>Inzet van strategieën die de communicatie bevorderen bij iemand met een spraakbeperking.</w:t>
            </w:r>
          </w:p>
          <w:p w14:paraId="135B5F69" w14:textId="77777777" w:rsidR="00C725F5" w:rsidRDefault="00C725F5" w:rsidP="00C725F5">
            <w:pPr>
              <w:autoSpaceDE w:val="0"/>
              <w:autoSpaceDN w:val="0"/>
              <w:adjustRightInd w:val="0"/>
              <w:rPr>
                <w:rFonts w:ascii="Calibri" w:hAnsi="Calibri" w:cs="Calibri"/>
                <w:b/>
                <w:bCs/>
                <w:sz w:val="26"/>
                <w:szCs w:val="26"/>
              </w:rPr>
            </w:pPr>
            <w:r>
              <w:rPr>
                <w:rFonts w:ascii="Calibri" w:hAnsi="Calibri" w:cs="Calibri"/>
                <w:b/>
                <w:bCs/>
                <w:sz w:val="26"/>
                <w:szCs w:val="26"/>
              </w:rPr>
              <w:t>Activiteiten</w:t>
            </w:r>
          </w:p>
          <w:p w14:paraId="3367F3D2"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Bied zo nodig alternatieve manieren aan om te schrijven en te lezen.</w:t>
            </w:r>
          </w:p>
          <w:p w14:paraId="36018D5E"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Ga regelmatig na of de patiënt last heeft van frustratie, woede, depressie of andere reacties op het verstoorde spraakvermogen.</w:t>
            </w:r>
          </w:p>
          <w:p w14:paraId="74990CF6"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Geef de patiënt positieve bekrachtiging voor zijn inspanningen, indien van toepassing.</w:t>
            </w:r>
          </w:p>
          <w:p w14:paraId="2E9333F4"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Herhaal wat de patiënt zegt om na te gaan of u het begrepen hebt.</w:t>
            </w:r>
          </w:p>
          <w:p w14:paraId="603CD169"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Herken emotionele en lichamelijke gedragingen als vormen van communicatie.</w:t>
            </w:r>
          </w:p>
          <w:p w14:paraId="183A84B6"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Pas de communicatiestijl aan de behoeften van de patiënt aan (neem tegenover de patiënt plaats tijdens het praten, luister aandachtig, bespreek één idee of gedachte tegelijk, spreek langzaam zonder te schreeuwen, gebruik geschreven informatie of schakel de familie in om te verduidelijken wat de patiënt zegt).</w:t>
            </w:r>
          </w:p>
          <w:p w14:paraId="1801EC3F"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Vraag de patiënt langzaam te praten.</w:t>
            </w:r>
          </w:p>
          <w:p w14:paraId="1CD0F439"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Werk samen met de familie en een spraakpatholoog of logopedist een plan uit voor effectieve communicatie.</w:t>
            </w:r>
          </w:p>
          <w:p w14:paraId="1735DF30" w14:textId="77777777" w:rsidR="00C725F5" w:rsidRDefault="00C725F5" w:rsidP="00C725F5">
            <w:pPr>
              <w:numPr>
                <w:ilvl w:val="0"/>
                <w:numId w:val="1"/>
              </w:numPr>
              <w:autoSpaceDE w:val="0"/>
              <w:autoSpaceDN w:val="0"/>
              <w:adjustRightInd w:val="0"/>
              <w:ind w:left="200" w:hanging="200"/>
              <w:rPr>
                <w:rFonts w:ascii="Calibri" w:hAnsi="Calibri" w:cs="Calibri"/>
                <w:sz w:val="22"/>
                <w:szCs w:val="22"/>
              </w:rPr>
            </w:pPr>
            <w:r>
              <w:rPr>
                <w:rFonts w:ascii="Calibri" w:hAnsi="Calibri" w:cs="Calibri"/>
                <w:sz w:val="22"/>
                <w:szCs w:val="22"/>
              </w:rPr>
              <w:t>Zorg voor een verwijzing naar een spraakpatholoog of logopedist.</w:t>
            </w:r>
          </w:p>
          <w:p w14:paraId="08BFFBEC" w14:textId="77777777" w:rsidR="00C725F5" w:rsidRDefault="00C725F5" w:rsidP="00C725F5">
            <w:pPr>
              <w:autoSpaceDE w:val="0"/>
              <w:autoSpaceDN w:val="0"/>
              <w:adjustRightInd w:val="0"/>
              <w:rPr>
                <w:rFonts w:ascii="Calibri" w:hAnsi="Calibri" w:cs="Calibri"/>
                <w:sz w:val="42"/>
                <w:szCs w:val="42"/>
              </w:rPr>
            </w:pPr>
          </w:p>
          <w:p w14:paraId="48304B26" w14:textId="77777777" w:rsidR="00330CE0" w:rsidRPr="00822A40" w:rsidRDefault="00330CE0" w:rsidP="00822A40">
            <w:pPr>
              <w:tabs>
                <w:tab w:val="left" w:pos="140"/>
              </w:tabs>
              <w:autoSpaceDE w:val="0"/>
              <w:autoSpaceDN w:val="0"/>
              <w:adjustRightInd w:val="0"/>
              <w:rPr>
                <w:rFonts w:ascii="Arial" w:hAnsi="Arial" w:cs="Arial"/>
                <w:b/>
                <w:bCs/>
                <w:sz w:val="26"/>
                <w:szCs w:val="26"/>
              </w:rPr>
            </w:pPr>
          </w:p>
        </w:tc>
      </w:tr>
      <w:tr w:rsidR="00330CE0" w:rsidRPr="00822A40" w14:paraId="47506A55" w14:textId="77777777" w:rsidTr="009A6769">
        <w:tc>
          <w:tcPr>
            <w:tcW w:w="10760" w:type="dxa"/>
            <w:gridSpan w:val="19"/>
            <w:tcBorders>
              <w:top w:val="double" w:sz="4" w:space="0" w:color="auto"/>
              <w:left w:val="double" w:sz="4" w:space="0" w:color="auto"/>
              <w:right w:val="double" w:sz="4" w:space="0" w:color="auto"/>
            </w:tcBorders>
            <w:shd w:val="clear" w:color="auto" w:fill="auto"/>
          </w:tcPr>
          <w:p w14:paraId="7D91394E" w14:textId="77777777" w:rsidR="00330CE0" w:rsidRPr="00822A40" w:rsidRDefault="0004748D" w:rsidP="00822A40">
            <w:pPr>
              <w:tabs>
                <w:tab w:val="left" w:pos="140"/>
              </w:tabs>
              <w:autoSpaceDE w:val="0"/>
              <w:autoSpaceDN w:val="0"/>
              <w:adjustRightInd w:val="0"/>
              <w:rPr>
                <w:rFonts w:ascii="Arial" w:hAnsi="Arial" w:cs="Arial"/>
                <w:b/>
                <w:bCs/>
                <w:sz w:val="26"/>
                <w:szCs w:val="26"/>
              </w:rPr>
            </w:pPr>
            <w:r w:rsidRPr="00822A40">
              <w:rPr>
                <w:rFonts w:ascii="Arial" w:hAnsi="Arial" w:cs="Arial"/>
                <w:b/>
                <w:bCs/>
                <w:sz w:val="26"/>
                <w:szCs w:val="26"/>
              </w:rPr>
              <w:t>Z</w:t>
            </w:r>
            <w:r w:rsidR="00330CE0" w:rsidRPr="00822A40">
              <w:rPr>
                <w:rFonts w:ascii="Arial" w:hAnsi="Arial" w:cs="Arial"/>
                <w:b/>
                <w:bCs/>
                <w:sz w:val="26"/>
                <w:szCs w:val="26"/>
              </w:rPr>
              <w:t>orgresultaat</w:t>
            </w:r>
          </w:p>
        </w:tc>
      </w:tr>
      <w:tr w:rsidR="0099332C" w:rsidRPr="00822A40" w14:paraId="6A5FE01C" w14:textId="77777777" w:rsidTr="009A6769">
        <w:trPr>
          <w:trHeight w:val="661"/>
        </w:trPr>
        <w:tc>
          <w:tcPr>
            <w:tcW w:w="5799" w:type="dxa"/>
            <w:gridSpan w:val="3"/>
            <w:vMerge w:val="restart"/>
            <w:tcBorders>
              <w:left w:val="double" w:sz="4" w:space="0" w:color="auto"/>
            </w:tcBorders>
            <w:shd w:val="clear" w:color="auto" w:fill="auto"/>
          </w:tcPr>
          <w:p w14:paraId="730C289A" w14:textId="77777777" w:rsidR="00C725F5" w:rsidRDefault="00C725F5" w:rsidP="00C725F5">
            <w:pPr>
              <w:autoSpaceDE w:val="0"/>
              <w:autoSpaceDN w:val="0"/>
              <w:adjustRightInd w:val="0"/>
              <w:rPr>
                <w:rFonts w:ascii="Calibri" w:hAnsi="Calibri" w:cs="Calibri"/>
                <w:b/>
                <w:bCs/>
                <w:sz w:val="30"/>
                <w:szCs w:val="30"/>
              </w:rPr>
            </w:pPr>
            <w:bookmarkStart w:id="4" w:name="NOCRESULTATEN1"/>
            <w:bookmarkEnd w:id="4"/>
            <w:r>
              <w:rPr>
                <w:rFonts w:ascii="Calibri" w:hAnsi="Calibri" w:cs="Calibri"/>
                <w:b/>
                <w:bCs/>
                <w:sz w:val="30"/>
                <w:szCs w:val="30"/>
              </w:rPr>
              <w:t>Communicatie: expressief (0903)</w:t>
            </w:r>
          </w:p>
          <w:p w14:paraId="347E8119" w14:textId="77777777" w:rsidR="00C725F5" w:rsidRDefault="00C725F5" w:rsidP="00C725F5">
            <w:pPr>
              <w:autoSpaceDE w:val="0"/>
              <w:autoSpaceDN w:val="0"/>
              <w:adjustRightInd w:val="0"/>
              <w:rPr>
                <w:rFonts w:ascii="Calibri" w:hAnsi="Calibri" w:cs="Calibri"/>
                <w:i/>
                <w:iCs/>
                <w:sz w:val="22"/>
                <w:szCs w:val="22"/>
              </w:rPr>
            </w:pPr>
            <w:r>
              <w:rPr>
                <w:rFonts w:ascii="Calibri" w:hAnsi="Calibri" w:cs="Calibri"/>
                <w:i/>
                <w:iCs/>
                <w:sz w:val="22"/>
                <w:szCs w:val="22"/>
              </w:rPr>
              <w:t>Uiting van zinvolle verbale en non-verbale boodschappen.</w:t>
            </w:r>
          </w:p>
          <w:p w14:paraId="742B7E4F" w14:textId="77777777" w:rsidR="00C725F5" w:rsidRDefault="00C725F5" w:rsidP="00C725F5">
            <w:pPr>
              <w:autoSpaceDE w:val="0"/>
              <w:autoSpaceDN w:val="0"/>
              <w:adjustRightInd w:val="0"/>
              <w:rPr>
                <w:rFonts w:ascii="Calibri" w:hAnsi="Calibri" w:cs="Calibri"/>
                <w:sz w:val="16"/>
                <w:szCs w:val="16"/>
              </w:rPr>
            </w:pPr>
          </w:p>
          <w:p w14:paraId="4399A1EC" w14:textId="77777777" w:rsidR="0099332C" w:rsidRPr="00822A40" w:rsidRDefault="0099332C" w:rsidP="00822A40">
            <w:pPr>
              <w:tabs>
                <w:tab w:val="left" w:pos="140"/>
              </w:tabs>
              <w:autoSpaceDE w:val="0"/>
              <w:autoSpaceDN w:val="0"/>
              <w:adjustRightInd w:val="0"/>
              <w:rPr>
                <w:rFonts w:ascii="Arial" w:hAnsi="Arial" w:cs="Arial"/>
                <w:b/>
                <w:bCs/>
                <w:sz w:val="26"/>
                <w:szCs w:val="26"/>
              </w:rPr>
            </w:pPr>
          </w:p>
        </w:tc>
        <w:tc>
          <w:tcPr>
            <w:tcW w:w="1673" w:type="dxa"/>
            <w:gridSpan w:val="6"/>
            <w:shd w:val="clear" w:color="auto" w:fill="auto"/>
          </w:tcPr>
          <w:p w14:paraId="77E5B312" w14:textId="77777777" w:rsidR="0099332C" w:rsidRPr="00822A40" w:rsidRDefault="0099332C" w:rsidP="00822A40">
            <w:pPr>
              <w:tabs>
                <w:tab w:val="left" w:pos="140"/>
              </w:tabs>
              <w:autoSpaceDE w:val="0"/>
              <w:autoSpaceDN w:val="0"/>
              <w:adjustRightInd w:val="0"/>
              <w:rPr>
                <w:rFonts w:ascii="Arial" w:hAnsi="Arial" w:cs="Arial"/>
                <w:b/>
                <w:bCs/>
                <w:sz w:val="18"/>
                <w:szCs w:val="18"/>
              </w:rPr>
            </w:pPr>
            <w:r w:rsidRPr="00822A40">
              <w:rPr>
                <w:rFonts w:ascii="Arial" w:hAnsi="Arial" w:cs="Arial"/>
                <w:b/>
                <w:bCs/>
                <w:sz w:val="18"/>
                <w:szCs w:val="18"/>
              </w:rPr>
              <w:t>Evaluatiedatum</w:t>
            </w:r>
          </w:p>
          <w:p w14:paraId="4213BFA9" w14:textId="77777777" w:rsidR="0099332C" w:rsidRPr="00822A40" w:rsidRDefault="00C725F5" w:rsidP="00822A40">
            <w:pPr>
              <w:tabs>
                <w:tab w:val="left" w:pos="140"/>
              </w:tabs>
              <w:autoSpaceDE w:val="0"/>
              <w:autoSpaceDN w:val="0"/>
              <w:adjustRightInd w:val="0"/>
              <w:rPr>
                <w:rFonts w:ascii="Arial" w:hAnsi="Arial" w:cs="Arial"/>
                <w:b/>
                <w:bCs/>
                <w:sz w:val="18"/>
                <w:szCs w:val="18"/>
              </w:rPr>
            </w:pPr>
            <w:bookmarkStart w:id="5" w:name="TODAY1"/>
            <w:bookmarkEnd w:id="5"/>
            <w:r w:rsidRPr="00C725F5">
              <w:rPr>
                <w:rFonts w:ascii="Arial" w:hAnsi="Arial" w:cs="Arial"/>
                <w:b/>
                <w:bCs/>
                <w:sz w:val="18"/>
                <w:szCs w:val="18"/>
              </w:rPr>
              <w:t>01-12-2021</w:t>
            </w:r>
          </w:p>
        </w:tc>
        <w:tc>
          <w:tcPr>
            <w:tcW w:w="1640" w:type="dxa"/>
            <w:gridSpan w:val="5"/>
            <w:shd w:val="clear" w:color="auto" w:fill="auto"/>
          </w:tcPr>
          <w:p w14:paraId="0AAC95A2" w14:textId="77777777" w:rsidR="0099332C" w:rsidRPr="00822A40" w:rsidRDefault="0099332C" w:rsidP="00822A40">
            <w:pPr>
              <w:tabs>
                <w:tab w:val="left" w:pos="140"/>
              </w:tabs>
              <w:autoSpaceDE w:val="0"/>
              <w:autoSpaceDN w:val="0"/>
              <w:adjustRightInd w:val="0"/>
              <w:rPr>
                <w:rFonts w:ascii="Arial" w:hAnsi="Arial" w:cs="Arial"/>
                <w:b/>
                <w:bCs/>
                <w:sz w:val="18"/>
                <w:szCs w:val="18"/>
              </w:rPr>
            </w:pPr>
            <w:r w:rsidRPr="00822A40">
              <w:rPr>
                <w:rFonts w:ascii="Arial" w:hAnsi="Arial" w:cs="Arial"/>
                <w:b/>
                <w:bCs/>
                <w:sz w:val="18"/>
                <w:szCs w:val="18"/>
              </w:rPr>
              <w:t>Evaluatiedatum</w:t>
            </w:r>
          </w:p>
        </w:tc>
        <w:tc>
          <w:tcPr>
            <w:tcW w:w="1648" w:type="dxa"/>
            <w:gridSpan w:val="5"/>
            <w:tcBorders>
              <w:right w:val="double" w:sz="4" w:space="0" w:color="auto"/>
            </w:tcBorders>
            <w:shd w:val="clear" w:color="auto" w:fill="auto"/>
          </w:tcPr>
          <w:p w14:paraId="19F51629" w14:textId="77777777" w:rsidR="0099332C" w:rsidRPr="00822A40" w:rsidRDefault="0099332C" w:rsidP="00822A40">
            <w:pPr>
              <w:tabs>
                <w:tab w:val="left" w:pos="140"/>
              </w:tabs>
              <w:autoSpaceDE w:val="0"/>
              <w:autoSpaceDN w:val="0"/>
              <w:adjustRightInd w:val="0"/>
              <w:rPr>
                <w:rFonts w:ascii="Arial" w:hAnsi="Arial" w:cs="Arial"/>
                <w:b/>
                <w:bCs/>
                <w:sz w:val="18"/>
                <w:szCs w:val="18"/>
              </w:rPr>
            </w:pPr>
            <w:r w:rsidRPr="00822A40">
              <w:rPr>
                <w:rFonts w:ascii="Arial" w:hAnsi="Arial" w:cs="Arial"/>
                <w:b/>
                <w:bCs/>
                <w:sz w:val="18"/>
                <w:szCs w:val="18"/>
              </w:rPr>
              <w:t>Evaluatiedatum</w:t>
            </w:r>
          </w:p>
        </w:tc>
      </w:tr>
      <w:tr w:rsidR="0099332C" w:rsidRPr="00822A40" w14:paraId="1A945DE5" w14:textId="77777777" w:rsidTr="0099332C">
        <w:trPr>
          <w:trHeight w:val="515"/>
        </w:trPr>
        <w:tc>
          <w:tcPr>
            <w:tcW w:w="5799" w:type="dxa"/>
            <w:gridSpan w:val="3"/>
            <w:vMerge/>
            <w:tcBorders>
              <w:left w:val="double" w:sz="4" w:space="0" w:color="auto"/>
              <w:bottom w:val="nil"/>
            </w:tcBorders>
            <w:shd w:val="clear" w:color="auto" w:fill="auto"/>
          </w:tcPr>
          <w:p w14:paraId="7B257B5E" w14:textId="77777777" w:rsidR="0099332C" w:rsidRPr="00822A40" w:rsidRDefault="0099332C" w:rsidP="00822A40">
            <w:pPr>
              <w:autoSpaceDE w:val="0"/>
              <w:autoSpaceDN w:val="0"/>
              <w:adjustRightInd w:val="0"/>
              <w:rPr>
                <w:rFonts w:ascii="Arial" w:hAnsi="Arial" w:cs="Arial"/>
                <w:b/>
                <w:bCs/>
                <w:sz w:val="22"/>
                <w:szCs w:val="22"/>
              </w:rPr>
            </w:pPr>
          </w:p>
        </w:tc>
        <w:tc>
          <w:tcPr>
            <w:tcW w:w="4961" w:type="dxa"/>
            <w:gridSpan w:val="16"/>
            <w:tcBorders>
              <w:right w:val="double" w:sz="4" w:space="0" w:color="auto"/>
            </w:tcBorders>
            <w:shd w:val="clear" w:color="auto" w:fill="auto"/>
          </w:tcPr>
          <w:p w14:paraId="67FAC63F" w14:textId="77777777" w:rsidR="0099332C" w:rsidRPr="00822A40" w:rsidRDefault="0099332C" w:rsidP="00822A40">
            <w:pPr>
              <w:autoSpaceDE w:val="0"/>
              <w:autoSpaceDN w:val="0"/>
              <w:adjustRightInd w:val="0"/>
              <w:ind w:left="647" w:hanging="647"/>
              <w:rPr>
                <w:rFonts w:ascii="Arial" w:hAnsi="Arial" w:cs="Arial"/>
                <w:bCs/>
                <w:sz w:val="16"/>
                <w:szCs w:val="16"/>
              </w:rPr>
            </w:pPr>
            <w:r w:rsidRPr="00822A40">
              <w:rPr>
                <w:rFonts w:ascii="Arial" w:hAnsi="Arial" w:cs="Arial"/>
                <w:bCs/>
                <w:sz w:val="16"/>
                <w:szCs w:val="16"/>
              </w:rPr>
              <w:t xml:space="preserve">Schaal:  </w:t>
            </w:r>
            <w:bookmarkStart w:id="6" w:name="NOCSCHAAL1"/>
            <w:bookmarkEnd w:id="6"/>
            <w:r w:rsidR="00C725F5" w:rsidRPr="00C725F5">
              <w:rPr>
                <w:rFonts w:ascii="Arial" w:hAnsi="Arial" w:cs="Arial"/>
                <w:bCs/>
                <w:sz w:val="16"/>
                <w:szCs w:val="16"/>
              </w:rPr>
              <w:t>1 Zeer ernstig beperkt, 2 Ernstig beperkt, 3 Matig beperkt, 4 Enigszins beperkt, 5 Niet beperkt.</w:t>
            </w:r>
          </w:p>
        </w:tc>
      </w:tr>
      <w:tr w:rsidR="0099332C" w:rsidRPr="00822A40" w14:paraId="5F868F47" w14:textId="77777777" w:rsidTr="0099332C">
        <w:trPr>
          <w:trHeight w:val="260"/>
        </w:trPr>
        <w:tc>
          <w:tcPr>
            <w:tcW w:w="5799" w:type="dxa"/>
            <w:gridSpan w:val="3"/>
            <w:tcBorders>
              <w:top w:val="nil"/>
              <w:left w:val="double" w:sz="4" w:space="0" w:color="auto"/>
            </w:tcBorders>
            <w:shd w:val="clear" w:color="auto" w:fill="auto"/>
          </w:tcPr>
          <w:p w14:paraId="48E2C919" w14:textId="77777777" w:rsidR="0099332C" w:rsidRPr="0099332C" w:rsidRDefault="0099332C" w:rsidP="00822A40">
            <w:pPr>
              <w:autoSpaceDE w:val="0"/>
              <w:autoSpaceDN w:val="0"/>
              <w:adjustRightInd w:val="0"/>
              <w:rPr>
                <w:rFonts w:ascii="Arial" w:hAnsi="Arial" w:cs="Arial"/>
                <w:b/>
                <w:bCs/>
                <w:sz w:val="18"/>
                <w:szCs w:val="18"/>
              </w:rPr>
            </w:pPr>
            <w:r w:rsidRPr="0099332C">
              <w:rPr>
                <w:rFonts w:ascii="Arial" w:hAnsi="Arial" w:cs="Arial"/>
                <w:b/>
                <w:bCs/>
                <w:sz w:val="18"/>
                <w:szCs w:val="18"/>
              </w:rPr>
              <w:t>Indicatoren</w:t>
            </w:r>
          </w:p>
        </w:tc>
        <w:tc>
          <w:tcPr>
            <w:tcW w:w="335" w:type="dxa"/>
            <w:shd w:val="clear" w:color="auto" w:fill="auto"/>
          </w:tcPr>
          <w:p w14:paraId="3F4992AF"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1</w:t>
            </w:r>
          </w:p>
        </w:tc>
        <w:tc>
          <w:tcPr>
            <w:tcW w:w="335" w:type="dxa"/>
            <w:gridSpan w:val="2"/>
            <w:shd w:val="clear" w:color="auto" w:fill="auto"/>
          </w:tcPr>
          <w:p w14:paraId="048D0BCF"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2</w:t>
            </w:r>
          </w:p>
        </w:tc>
        <w:tc>
          <w:tcPr>
            <w:tcW w:w="336" w:type="dxa"/>
            <w:shd w:val="clear" w:color="auto" w:fill="auto"/>
          </w:tcPr>
          <w:p w14:paraId="320ABB93"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3</w:t>
            </w:r>
          </w:p>
        </w:tc>
        <w:tc>
          <w:tcPr>
            <w:tcW w:w="335" w:type="dxa"/>
            <w:shd w:val="clear" w:color="auto" w:fill="auto"/>
          </w:tcPr>
          <w:p w14:paraId="60CAB2CB"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4</w:t>
            </w:r>
          </w:p>
        </w:tc>
        <w:tc>
          <w:tcPr>
            <w:tcW w:w="332" w:type="dxa"/>
            <w:tcBorders>
              <w:right w:val="double" w:sz="4" w:space="0" w:color="auto"/>
            </w:tcBorders>
            <w:shd w:val="clear" w:color="auto" w:fill="auto"/>
          </w:tcPr>
          <w:p w14:paraId="5B39FF05"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5</w:t>
            </w:r>
          </w:p>
        </w:tc>
        <w:tc>
          <w:tcPr>
            <w:tcW w:w="328" w:type="dxa"/>
            <w:tcBorders>
              <w:left w:val="double" w:sz="4" w:space="0" w:color="auto"/>
            </w:tcBorders>
            <w:shd w:val="clear" w:color="auto" w:fill="auto"/>
          </w:tcPr>
          <w:p w14:paraId="5AF94486"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1</w:t>
            </w:r>
          </w:p>
        </w:tc>
        <w:tc>
          <w:tcPr>
            <w:tcW w:w="328" w:type="dxa"/>
            <w:shd w:val="clear" w:color="auto" w:fill="auto"/>
          </w:tcPr>
          <w:p w14:paraId="27C69D20"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2</w:t>
            </w:r>
          </w:p>
        </w:tc>
        <w:tc>
          <w:tcPr>
            <w:tcW w:w="328" w:type="dxa"/>
            <w:shd w:val="clear" w:color="auto" w:fill="auto"/>
          </w:tcPr>
          <w:p w14:paraId="0986A34E"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3</w:t>
            </w:r>
          </w:p>
        </w:tc>
        <w:tc>
          <w:tcPr>
            <w:tcW w:w="328" w:type="dxa"/>
            <w:shd w:val="clear" w:color="auto" w:fill="auto"/>
          </w:tcPr>
          <w:p w14:paraId="0D33902D"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4</w:t>
            </w:r>
          </w:p>
        </w:tc>
        <w:tc>
          <w:tcPr>
            <w:tcW w:w="328" w:type="dxa"/>
            <w:tcBorders>
              <w:right w:val="double" w:sz="4" w:space="0" w:color="auto"/>
            </w:tcBorders>
            <w:shd w:val="clear" w:color="auto" w:fill="auto"/>
          </w:tcPr>
          <w:p w14:paraId="0E2EC19A"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5</w:t>
            </w:r>
          </w:p>
        </w:tc>
        <w:tc>
          <w:tcPr>
            <w:tcW w:w="328" w:type="dxa"/>
            <w:tcBorders>
              <w:left w:val="double" w:sz="4" w:space="0" w:color="auto"/>
            </w:tcBorders>
            <w:shd w:val="clear" w:color="auto" w:fill="auto"/>
          </w:tcPr>
          <w:p w14:paraId="32C5EDB7"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1</w:t>
            </w:r>
          </w:p>
        </w:tc>
        <w:tc>
          <w:tcPr>
            <w:tcW w:w="328" w:type="dxa"/>
            <w:shd w:val="clear" w:color="auto" w:fill="auto"/>
          </w:tcPr>
          <w:p w14:paraId="6E3D44DE"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2</w:t>
            </w:r>
          </w:p>
        </w:tc>
        <w:tc>
          <w:tcPr>
            <w:tcW w:w="328" w:type="dxa"/>
            <w:shd w:val="clear" w:color="auto" w:fill="auto"/>
          </w:tcPr>
          <w:p w14:paraId="3F87EC1D"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3</w:t>
            </w:r>
          </w:p>
        </w:tc>
        <w:tc>
          <w:tcPr>
            <w:tcW w:w="328" w:type="dxa"/>
            <w:shd w:val="clear" w:color="auto" w:fill="auto"/>
          </w:tcPr>
          <w:p w14:paraId="5C79EAED"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4</w:t>
            </w:r>
          </w:p>
        </w:tc>
        <w:tc>
          <w:tcPr>
            <w:tcW w:w="336" w:type="dxa"/>
            <w:tcBorders>
              <w:right w:val="double" w:sz="4" w:space="0" w:color="auto"/>
            </w:tcBorders>
            <w:shd w:val="clear" w:color="auto" w:fill="auto"/>
          </w:tcPr>
          <w:p w14:paraId="4C36707F" w14:textId="77777777" w:rsidR="0099332C" w:rsidRPr="00822A40" w:rsidRDefault="0099332C" w:rsidP="00822A40">
            <w:pPr>
              <w:tabs>
                <w:tab w:val="left" w:pos="140"/>
              </w:tabs>
              <w:autoSpaceDE w:val="0"/>
              <w:autoSpaceDN w:val="0"/>
              <w:adjustRightInd w:val="0"/>
              <w:rPr>
                <w:rFonts w:ascii="Arial" w:hAnsi="Arial" w:cs="Arial"/>
                <w:b/>
                <w:bCs/>
                <w:sz w:val="20"/>
                <w:szCs w:val="20"/>
              </w:rPr>
            </w:pPr>
            <w:r w:rsidRPr="00822A40">
              <w:rPr>
                <w:rFonts w:ascii="Arial" w:hAnsi="Arial" w:cs="Arial"/>
                <w:b/>
                <w:bCs/>
                <w:sz w:val="20"/>
                <w:szCs w:val="20"/>
              </w:rPr>
              <w:t>5</w:t>
            </w:r>
          </w:p>
        </w:tc>
      </w:tr>
      <w:tr w:rsidR="00330CE0" w:rsidRPr="00822A40" w14:paraId="1F2EDC1A" w14:textId="77777777" w:rsidTr="00C725F5">
        <w:trPr>
          <w:trHeight w:val="251"/>
        </w:trPr>
        <w:tc>
          <w:tcPr>
            <w:tcW w:w="5799" w:type="dxa"/>
            <w:gridSpan w:val="3"/>
            <w:tcBorders>
              <w:top w:val="dotted" w:sz="4" w:space="0" w:color="auto"/>
              <w:left w:val="double" w:sz="4" w:space="0" w:color="auto"/>
              <w:bottom w:val="dotted" w:sz="4" w:space="0" w:color="auto"/>
            </w:tcBorders>
            <w:shd w:val="clear" w:color="auto" w:fill="auto"/>
          </w:tcPr>
          <w:p w14:paraId="48337A26" w14:textId="77777777" w:rsidR="00330CE0" w:rsidRPr="00822A40" w:rsidRDefault="00C725F5" w:rsidP="00822A40">
            <w:pPr>
              <w:autoSpaceDE w:val="0"/>
              <w:autoSpaceDN w:val="0"/>
              <w:adjustRightInd w:val="0"/>
              <w:rPr>
                <w:rFonts w:ascii="Arial" w:hAnsi="Arial" w:cs="Arial"/>
                <w:sz w:val="18"/>
                <w:szCs w:val="18"/>
              </w:rPr>
            </w:pPr>
            <w:bookmarkStart w:id="7" w:name="NOCINDICATOREN1"/>
            <w:bookmarkEnd w:id="7"/>
            <w:r>
              <w:rPr>
                <w:rFonts w:ascii="Arial" w:hAnsi="Arial" w:cs="Arial"/>
                <w:sz w:val="18"/>
                <w:szCs w:val="18"/>
              </w:rPr>
              <w:t>*Duidelijkheid van de spraak.</w:t>
            </w:r>
          </w:p>
        </w:tc>
        <w:tc>
          <w:tcPr>
            <w:tcW w:w="335" w:type="dxa"/>
            <w:tcBorders>
              <w:top w:val="dotted" w:sz="4" w:space="0" w:color="auto"/>
              <w:bottom w:val="dotted" w:sz="4" w:space="0" w:color="auto"/>
            </w:tcBorders>
            <w:shd w:val="clear" w:color="auto" w:fill="auto"/>
          </w:tcPr>
          <w:p w14:paraId="79E1D819"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35" w:type="dxa"/>
            <w:gridSpan w:val="2"/>
            <w:tcBorders>
              <w:top w:val="dotted" w:sz="4" w:space="0" w:color="auto"/>
              <w:bottom w:val="dotted" w:sz="4" w:space="0" w:color="auto"/>
            </w:tcBorders>
            <w:shd w:val="clear" w:color="auto" w:fill="auto"/>
          </w:tcPr>
          <w:p w14:paraId="682C1E2E" w14:textId="77777777" w:rsidR="00330CE0"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û</w:t>
            </w:r>
          </w:p>
        </w:tc>
        <w:tc>
          <w:tcPr>
            <w:tcW w:w="336" w:type="dxa"/>
            <w:tcBorders>
              <w:top w:val="dotted" w:sz="4" w:space="0" w:color="auto"/>
              <w:bottom w:val="dotted" w:sz="4" w:space="0" w:color="auto"/>
            </w:tcBorders>
            <w:shd w:val="clear" w:color="auto" w:fill="auto"/>
          </w:tcPr>
          <w:p w14:paraId="7F8EC883" w14:textId="77777777" w:rsidR="00330CE0"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w:t>
            </w:r>
          </w:p>
        </w:tc>
        <w:tc>
          <w:tcPr>
            <w:tcW w:w="335" w:type="dxa"/>
            <w:tcBorders>
              <w:top w:val="dotted" w:sz="4" w:space="0" w:color="auto"/>
              <w:bottom w:val="dotted" w:sz="4" w:space="0" w:color="auto"/>
            </w:tcBorders>
            <w:shd w:val="clear" w:color="auto" w:fill="auto"/>
          </w:tcPr>
          <w:p w14:paraId="23AF48D2"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32" w:type="dxa"/>
            <w:tcBorders>
              <w:top w:val="dotted" w:sz="4" w:space="0" w:color="auto"/>
              <w:bottom w:val="dotted" w:sz="4" w:space="0" w:color="auto"/>
              <w:right w:val="double" w:sz="4" w:space="0" w:color="auto"/>
            </w:tcBorders>
            <w:shd w:val="clear" w:color="auto" w:fill="auto"/>
          </w:tcPr>
          <w:p w14:paraId="16896440"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tted" w:sz="4" w:space="0" w:color="auto"/>
            </w:tcBorders>
            <w:shd w:val="clear" w:color="auto" w:fill="auto"/>
          </w:tcPr>
          <w:p w14:paraId="2FD7BB6D"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023E05B7"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206DEB0A"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33DEA2E5"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right w:val="double" w:sz="4" w:space="0" w:color="auto"/>
            </w:tcBorders>
            <w:shd w:val="clear" w:color="auto" w:fill="auto"/>
          </w:tcPr>
          <w:p w14:paraId="7F1C07E0"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tted" w:sz="4" w:space="0" w:color="auto"/>
            </w:tcBorders>
            <w:shd w:val="clear" w:color="auto" w:fill="auto"/>
          </w:tcPr>
          <w:p w14:paraId="716710A9"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19F72001"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38937C8A"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0D1D7A20"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c>
          <w:tcPr>
            <w:tcW w:w="336" w:type="dxa"/>
            <w:tcBorders>
              <w:top w:val="dotted" w:sz="4" w:space="0" w:color="auto"/>
              <w:bottom w:val="dotted" w:sz="4" w:space="0" w:color="auto"/>
              <w:right w:val="double" w:sz="4" w:space="0" w:color="auto"/>
            </w:tcBorders>
            <w:shd w:val="clear" w:color="auto" w:fill="auto"/>
          </w:tcPr>
          <w:p w14:paraId="3EE2D5BF" w14:textId="77777777" w:rsidR="00330CE0" w:rsidRPr="00822A40" w:rsidRDefault="00330CE0" w:rsidP="00822A40">
            <w:pPr>
              <w:tabs>
                <w:tab w:val="left" w:pos="140"/>
              </w:tabs>
              <w:autoSpaceDE w:val="0"/>
              <w:autoSpaceDN w:val="0"/>
              <w:adjustRightInd w:val="0"/>
              <w:rPr>
                <w:rFonts w:ascii="Wingdings" w:hAnsi="Wingdings" w:cs="Arial"/>
                <w:b/>
                <w:bCs/>
                <w:sz w:val="18"/>
                <w:szCs w:val="18"/>
              </w:rPr>
            </w:pPr>
          </w:p>
        </w:tc>
      </w:tr>
      <w:tr w:rsidR="00C725F5" w:rsidRPr="00822A40" w14:paraId="31E19CFC" w14:textId="77777777" w:rsidTr="00C725F5">
        <w:trPr>
          <w:trHeight w:val="251"/>
        </w:trPr>
        <w:tc>
          <w:tcPr>
            <w:tcW w:w="5799" w:type="dxa"/>
            <w:gridSpan w:val="3"/>
            <w:tcBorders>
              <w:top w:val="dotted" w:sz="4" w:space="0" w:color="auto"/>
              <w:left w:val="double" w:sz="4" w:space="0" w:color="auto"/>
              <w:bottom w:val="dotted" w:sz="4" w:space="0" w:color="auto"/>
            </w:tcBorders>
            <w:shd w:val="clear" w:color="auto" w:fill="auto"/>
          </w:tcPr>
          <w:p w14:paraId="63BE9182" w14:textId="77777777" w:rsidR="00C725F5" w:rsidRPr="00822A40" w:rsidRDefault="00C725F5" w:rsidP="00822A40">
            <w:pPr>
              <w:autoSpaceDE w:val="0"/>
              <w:autoSpaceDN w:val="0"/>
              <w:adjustRightInd w:val="0"/>
              <w:rPr>
                <w:rFonts w:ascii="Arial" w:hAnsi="Arial" w:cs="Arial"/>
                <w:sz w:val="18"/>
                <w:szCs w:val="18"/>
              </w:rPr>
            </w:pPr>
            <w:r>
              <w:rPr>
                <w:rFonts w:ascii="Arial" w:hAnsi="Arial" w:cs="Arial"/>
                <w:sz w:val="18"/>
                <w:szCs w:val="18"/>
              </w:rPr>
              <w:t>*Gebruik  van een alternatief communicatiemiddel.</w:t>
            </w:r>
          </w:p>
        </w:tc>
        <w:tc>
          <w:tcPr>
            <w:tcW w:w="335" w:type="dxa"/>
            <w:tcBorders>
              <w:top w:val="dotted" w:sz="4" w:space="0" w:color="auto"/>
              <w:bottom w:val="dotted" w:sz="4" w:space="0" w:color="auto"/>
            </w:tcBorders>
            <w:shd w:val="clear" w:color="auto" w:fill="auto"/>
          </w:tcPr>
          <w:p w14:paraId="20E10DAF"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û</w:t>
            </w:r>
          </w:p>
        </w:tc>
        <w:tc>
          <w:tcPr>
            <w:tcW w:w="335" w:type="dxa"/>
            <w:gridSpan w:val="2"/>
            <w:tcBorders>
              <w:top w:val="dotted" w:sz="4" w:space="0" w:color="auto"/>
              <w:bottom w:val="dotted" w:sz="4" w:space="0" w:color="auto"/>
            </w:tcBorders>
            <w:shd w:val="clear" w:color="auto" w:fill="auto"/>
          </w:tcPr>
          <w:p w14:paraId="74D6A3CD"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6" w:type="dxa"/>
            <w:tcBorders>
              <w:top w:val="dotted" w:sz="4" w:space="0" w:color="auto"/>
              <w:bottom w:val="dotted" w:sz="4" w:space="0" w:color="auto"/>
            </w:tcBorders>
            <w:shd w:val="clear" w:color="auto" w:fill="auto"/>
          </w:tcPr>
          <w:p w14:paraId="6956D646"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w:t>
            </w:r>
          </w:p>
        </w:tc>
        <w:tc>
          <w:tcPr>
            <w:tcW w:w="335" w:type="dxa"/>
            <w:tcBorders>
              <w:top w:val="dotted" w:sz="4" w:space="0" w:color="auto"/>
              <w:bottom w:val="dotted" w:sz="4" w:space="0" w:color="auto"/>
            </w:tcBorders>
            <w:shd w:val="clear" w:color="auto" w:fill="auto"/>
          </w:tcPr>
          <w:p w14:paraId="43671D5C"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2" w:type="dxa"/>
            <w:tcBorders>
              <w:top w:val="dotted" w:sz="4" w:space="0" w:color="auto"/>
              <w:bottom w:val="dotted" w:sz="4" w:space="0" w:color="auto"/>
              <w:right w:val="double" w:sz="4" w:space="0" w:color="auto"/>
            </w:tcBorders>
            <w:shd w:val="clear" w:color="auto" w:fill="auto"/>
          </w:tcPr>
          <w:p w14:paraId="65DE3BC5"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tted" w:sz="4" w:space="0" w:color="auto"/>
            </w:tcBorders>
            <w:shd w:val="clear" w:color="auto" w:fill="auto"/>
          </w:tcPr>
          <w:p w14:paraId="19A7DD3E"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57DF63D8"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30064AE2"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7C738BC7"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right w:val="double" w:sz="4" w:space="0" w:color="auto"/>
            </w:tcBorders>
            <w:shd w:val="clear" w:color="auto" w:fill="auto"/>
          </w:tcPr>
          <w:p w14:paraId="77C63CAA"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tted" w:sz="4" w:space="0" w:color="auto"/>
            </w:tcBorders>
            <w:shd w:val="clear" w:color="auto" w:fill="auto"/>
          </w:tcPr>
          <w:p w14:paraId="0B122AD7"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53022EEE"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15CF3C7A"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tted" w:sz="4" w:space="0" w:color="auto"/>
            </w:tcBorders>
            <w:shd w:val="clear" w:color="auto" w:fill="auto"/>
          </w:tcPr>
          <w:p w14:paraId="4A4FC9E5"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6" w:type="dxa"/>
            <w:tcBorders>
              <w:top w:val="dotted" w:sz="4" w:space="0" w:color="auto"/>
              <w:bottom w:val="dotted" w:sz="4" w:space="0" w:color="auto"/>
              <w:right w:val="double" w:sz="4" w:space="0" w:color="auto"/>
            </w:tcBorders>
            <w:shd w:val="clear" w:color="auto" w:fill="auto"/>
          </w:tcPr>
          <w:p w14:paraId="72012B28"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r>
      <w:tr w:rsidR="00C725F5" w:rsidRPr="00822A40" w14:paraId="18C42208" w14:textId="77777777" w:rsidTr="009A6769">
        <w:trPr>
          <w:trHeight w:val="251"/>
        </w:trPr>
        <w:tc>
          <w:tcPr>
            <w:tcW w:w="5799" w:type="dxa"/>
            <w:gridSpan w:val="3"/>
            <w:tcBorders>
              <w:top w:val="dotted" w:sz="4" w:space="0" w:color="auto"/>
              <w:left w:val="double" w:sz="4" w:space="0" w:color="auto"/>
              <w:bottom w:val="double" w:sz="4" w:space="0" w:color="auto"/>
            </w:tcBorders>
            <w:shd w:val="clear" w:color="auto" w:fill="auto"/>
          </w:tcPr>
          <w:p w14:paraId="37504856" w14:textId="77777777" w:rsidR="00C725F5" w:rsidRPr="00822A40" w:rsidRDefault="00C725F5" w:rsidP="00822A40">
            <w:pPr>
              <w:autoSpaceDE w:val="0"/>
              <w:autoSpaceDN w:val="0"/>
              <w:adjustRightInd w:val="0"/>
              <w:rPr>
                <w:rFonts w:ascii="Arial" w:hAnsi="Arial" w:cs="Arial"/>
                <w:sz w:val="18"/>
                <w:szCs w:val="18"/>
              </w:rPr>
            </w:pPr>
            <w:r>
              <w:rPr>
                <w:rFonts w:ascii="Arial" w:hAnsi="Arial" w:cs="Arial"/>
                <w:sz w:val="18"/>
                <w:szCs w:val="18"/>
              </w:rPr>
              <w:t>*Gebruik van gesproken taal: normale spraak.</w:t>
            </w:r>
          </w:p>
        </w:tc>
        <w:tc>
          <w:tcPr>
            <w:tcW w:w="335" w:type="dxa"/>
            <w:tcBorders>
              <w:top w:val="dotted" w:sz="4" w:space="0" w:color="auto"/>
              <w:bottom w:val="double" w:sz="4" w:space="0" w:color="auto"/>
            </w:tcBorders>
            <w:shd w:val="clear" w:color="auto" w:fill="auto"/>
          </w:tcPr>
          <w:p w14:paraId="1DF3EE73"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5" w:type="dxa"/>
            <w:gridSpan w:val="2"/>
            <w:tcBorders>
              <w:top w:val="dotted" w:sz="4" w:space="0" w:color="auto"/>
              <w:bottom w:val="double" w:sz="4" w:space="0" w:color="auto"/>
            </w:tcBorders>
            <w:shd w:val="clear" w:color="auto" w:fill="auto"/>
          </w:tcPr>
          <w:p w14:paraId="320F7823"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6" w:type="dxa"/>
            <w:tcBorders>
              <w:top w:val="dotted" w:sz="4" w:space="0" w:color="auto"/>
              <w:bottom w:val="double" w:sz="4" w:space="0" w:color="auto"/>
            </w:tcBorders>
            <w:shd w:val="clear" w:color="auto" w:fill="auto"/>
          </w:tcPr>
          <w:p w14:paraId="16809FB3"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û</w:t>
            </w:r>
          </w:p>
        </w:tc>
        <w:tc>
          <w:tcPr>
            <w:tcW w:w="335" w:type="dxa"/>
            <w:tcBorders>
              <w:top w:val="dotted" w:sz="4" w:space="0" w:color="auto"/>
              <w:bottom w:val="double" w:sz="4" w:space="0" w:color="auto"/>
            </w:tcBorders>
            <w:shd w:val="clear" w:color="auto" w:fill="auto"/>
          </w:tcPr>
          <w:p w14:paraId="5F7B465B"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r>
              <w:rPr>
                <w:rFonts w:ascii="Wingdings" w:hAnsi="Wingdings" w:cs="Arial" w:hint="eastAsia"/>
                <w:b/>
                <w:bCs/>
                <w:sz w:val="18"/>
                <w:szCs w:val="18"/>
              </w:rPr>
              <w:t>¥</w:t>
            </w:r>
          </w:p>
        </w:tc>
        <w:tc>
          <w:tcPr>
            <w:tcW w:w="332" w:type="dxa"/>
            <w:tcBorders>
              <w:top w:val="dotted" w:sz="4" w:space="0" w:color="auto"/>
              <w:bottom w:val="double" w:sz="4" w:space="0" w:color="auto"/>
              <w:right w:val="double" w:sz="4" w:space="0" w:color="auto"/>
            </w:tcBorders>
            <w:shd w:val="clear" w:color="auto" w:fill="auto"/>
          </w:tcPr>
          <w:p w14:paraId="1746F0F8"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uble" w:sz="4" w:space="0" w:color="auto"/>
            </w:tcBorders>
            <w:shd w:val="clear" w:color="auto" w:fill="auto"/>
          </w:tcPr>
          <w:p w14:paraId="179720C1"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1BD04A9B"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20CAE285"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2260C35D"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right w:val="double" w:sz="4" w:space="0" w:color="auto"/>
            </w:tcBorders>
            <w:shd w:val="clear" w:color="auto" w:fill="auto"/>
          </w:tcPr>
          <w:p w14:paraId="75337F5A"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left w:val="double" w:sz="4" w:space="0" w:color="auto"/>
              <w:bottom w:val="double" w:sz="4" w:space="0" w:color="auto"/>
            </w:tcBorders>
            <w:shd w:val="clear" w:color="auto" w:fill="auto"/>
          </w:tcPr>
          <w:p w14:paraId="53A9A537"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2E342332"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21370471"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28" w:type="dxa"/>
            <w:tcBorders>
              <w:top w:val="dotted" w:sz="4" w:space="0" w:color="auto"/>
              <w:bottom w:val="double" w:sz="4" w:space="0" w:color="auto"/>
            </w:tcBorders>
            <w:shd w:val="clear" w:color="auto" w:fill="auto"/>
          </w:tcPr>
          <w:p w14:paraId="56B21D45"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c>
          <w:tcPr>
            <w:tcW w:w="336" w:type="dxa"/>
            <w:tcBorders>
              <w:top w:val="dotted" w:sz="4" w:space="0" w:color="auto"/>
              <w:bottom w:val="double" w:sz="4" w:space="0" w:color="auto"/>
              <w:right w:val="double" w:sz="4" w:space="0" w:color="auto"/>
            </w:tcBorders>
            <w:shd w:val="clear" w:color="auto" w:fill="auto"/>
          </w:tcPr>
          <w:p w14:paraId="0A19BF14" w14:textId="77777777" w:rsidR="00C725F5" w:rsidRPr="00822A40" w:rsidRDefault="00C725F5" w:rsidP="00822A40">
            <w:pPr>
              <w:tabs>
                <w:tab w:val="left" w:pos="140"/>
              </w:tabs>
              <w:autoSpaceDE w:val="0"/>
              <w:autoSpaceDN w:val="0"/>
              <w:adjustRightInd w:val="0"/>
              <w:rPr>
                <w:rFonts w:ascii="Wingdings" w:hAnsi="Wingdings" w:cs="Arial"/>
                <w:b/>
                <w:bCs/>
                <w:sz w:val="18"/>
                <w:szCs w:val="18"/>
              </w:rPr>
            </w:pPr>
          </w:p>
        </w:tc>
      </w:tr>
    </w:tbl>
    <w:p w14:paraId="375A567D" w14:textId="77777777" w:rsidR="009A6769" w:rsidRPr="0097185B" w:rsidRDefault="009A6769" w:rsidP="0097185B">
      <w:pPr>
        <w:rPr>
          <w:sz w:val="2"/>
          <w:szCs w:val="2"/>
        </w:rPr>
      </w:pPr>
    </w:p>
    <w:p w14:paraId="1FB4BB20" w14:textId="77777777" w:rsidR="0097185B" w:rsidRPr="006535BD" w:rsidRDefault="0097185B" w:rsidP="009A6769">
      <w:pPr>
        <w:rPr>
          <w:sz w:val="2"/>
          <w:szCs w:val="2"/>
        </w:rPr>
      </w:pPr>
      <w:bookmarkStart w:id="8" w:name="NOCRESULTATEN2"/>
      <w:bookmarkEnd w:id="8"/>
    </w:p>
    <w:p w14:paraId="737B7990" w14:textId="77777777" w:rsidR="009A6769" w:rsidRPr="006535BD" w:rsidRDefault="009A6769" w:rsidP="009A6769">
      <w:pPr>
        <w:rPr>
          <w:sz w:val="2"/>
          <w:szCs w:val="2"/>
        </w:rPr>
      </w:pPr>
      <w:bookmarkStart w:id="9" w:name="NOCRESULTATEN3"/>
      <w:bookmarkEnd w:id="9"/>
    </w:p>
    <w:p w14:paraId="62F37954" w14:textId="77777777" w:rsidR="009A6769" w:rsidRPr="006535BD" w:rsidRDefault="009A6769" w:rsidP="009A6769">
      <w:pPr>
        <w:rPr>
          <w:sz w:val="2"/>
          <w:szCs w:val="2"/>
        </w:rPr>
      </w:pPr>
      <w:bookmarkStart w:id="10" w:name="NOCRESULTATEN4"/>
      <w:bookmarkEnd w:id="10"/>
    </w:p>
    <w:p w14:paraId="31827AA3" w14:textId="77777777" w:rsidR="009A6769" w:rsidRPr="00E11483" w:rsidRDefault="009A6769" w:rsidP="009A6769">
      <w:pPr>
        <w:rPr>
          <w:sz w:val="2"/>
          <w:szCs w:val="2"/>
        </w:rPr>
      </w:pPr>
      <w:bookmarkStart w:id="11" w:name="NOCRESULTATEN5"/>
      <w:bookmarkEnd w:id="11"/>
    </w:p>
    <w:p w14:paraId="75A78100" w14:textId="77777777" w:rsidR="00E11483" w:rsidRPr="00E11483" w:rsidRDefault="00E11483" w:rsidP="00E11483">
      <w:pPr>
        <w:rPr>
          <w:sz w:val="2"/>
          <w:szCs w:val="2"/>
        </w:rPr>
      </w:pPr>
      <w:bookmarkStart w:id="12" w:name="NOCRESULTATEN6"/>
      <w:bookmarkEnd w:id="12"/>
    </w:p>
    <w:p w14:paraId="360CC946" w14:textId="77777777" w:rsidR="00E11483" w:rsidRPr="00E11483" w:rsidRDefault="00E11483" w:rsidP="00E11483">
      <w:pPr>
        <w:rPr>
          <w:sz w:val="2"/>
          <w:szCs w:val="2"/>
        </w:rPr>
      </w:pPr>
      <w:bookmarkStart w:id="13" w:name="NOCRESULTATEN7"/>
      <w:bookmarkEnd w:id="13"/>
    </w:p>
    <w:p w14:paraId="2392480A" w14:textId="77777777" w:rsidR="00E11483" w:rsidRPr="00E11483" w:rsidRDefault="00E11483" w:rsidP="00E11483">
      <w:pPr>
        <w:rPr>
          <w:sz w:val="2"/>
          <w:szCs w:val="2"/>
        </w:rPr>
      </w:pPr>
      <w:bookmarkStart w:id="14" w:name="NOCRESULTATEN8"/>
      <w:bookmarkEnd w:id="14"/>
    </w:p>
    <w:p w14:paraId="3DE277A8" w14:textId="77777777" w:rsidR="00E11483" w:rsidRPr="00E11483" w:rsidRDefault="00E11483" w:rsidP="00E11483">
      <w:pPr>
        <w:rPr>
          <w:sz w:val="2"/>
          <w:szCs w:val="2"/>
        </w:rPr>
      </w:pPr>
      <w:bookmarkStart w:id="15" w:name="NOCRESULTATEN9"/>
      <w:bookmarkEnd w:id="15"/>
    </w:p>
    <w:p w14:paraId="34154192" w14:textId="77777777" w:rsidR="00330CE0" w:rsidRPr="00101D2D" w:rsidRDefault="00330CE0">
      <w:bookmarkStart w:id="16" w:name="OPMERKINGEN"/>
      <w:bookmarkEnd w:id="16"/>
    </w:p>
    <w:sectPr w:rsidR="00330CE0" w:rsidRPr="00101D2D" w:rsidSect="0068715C">
      <w:headerReference w:type="default" r:id="rId7"/>
      <w:pgSz w:w="12240" w:h="15840"/>
      <w:pgMar w:top="567" w:right="567" w:bottom="567"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087DA" w14:textId="77777777" w:rsidR="00944058" w:rsidRDefault="00944058">
      <w:r>
        <w:separator/>
      </w:r>
    </w:p>
  </w:endnote>
  <w:endnote w:type="continuationSeparator" w:id="0">
    <w:p w14:paraId="60A324F4" w14:textId="77777777" w:rsidR="00944058" w:rsidRDefault="00944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51443" w14:textId="77777777" w:rsidR="00944058" w:rsidRDefault="00944058">
      <w:r>
        <w:separator/>
      </w:r>
    </w:p>
  </w:footnote>
  <w:footnote w:type="continuationSeparator" w:id="0">
    <w:p w14:paraId="183EAF45" w14:textId="77777777" w:rsidR="00944058" w:rsidRDefault="00944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6773"/>
      <w:gridCol w:w="2034"/>
    </w:tblGrid>
    <w:tr w:rsidR="00341611" w14:paraId="49AD7231" w14:textId="77777777" w:rsidTr="002476AB">
      <w:tc>
        <w:tcPr>
          <w:tcW w:w="1951" w:type="dxa"/>
          <w:shd w:val="clear" w:color="auto" w:fill="auto"/>
          <w:vAlign w:val="center"/>
        </w:tcPr>
        <w:p w14:paraId="7D481E8C" w14:textId="77777777" w:rsidR="00341611" w:rsidRPr="00B37C4B" w:rsidRDefault="00341611" w:rsidP="00341611">
          <w:pPr>
            <w:pStyle w:val="Header"/>
            <w:rPr>
              <w:rFonts w:ascii="Arial" w:hAnsi="Arial" w:cs="Arial"/>
              <w:b/>
              <w:bCs/>
              <w:sz w:val="26"/>
              <w:szCs w:val="26"/>
            </w:rPr>
          </w:pPr>
          <w:r w:rsidRPr="00B37C4B">
            <w:rPr>
              <w:rFonts w:ascii="Arial" w:hAnsi="Arial" w:cs="Arial"/>
              <w:b/>
              <w:bCs/>
              <w:sz w:val="26"/>
              <w:szCs w:val="26"/>
            </w:rPr>
            <w:t>Verpleegpla</w:t>
          </w:r>
          <w:r w:rsidR="008B5A3E">
            <w:rPr>
              <w:rFonts w:ascii="Arial" w:hAnsi="Arial" w:cs="Arial"/>
              <w:b/>
              <w:bCs/>
              <w:sz w:val="26"/>
              <w:szCs w:val="26"/>
            </w:rPr>
            <w:t>n</w:t>
          </w:r>
        </w:p>
      </w:tc>
      <w:tc>
        <w:tcPr>
          <w:tcW w:w="6946" w:type="dxa"/>
          <w:shd w:val="clear" w:color="auto" w:fill="auto"/>
        </w:tcPr>
        <w:p w14:paraId="52C8E87B" w14:textId="77777777" w:rsidR="00C725F5" w:rsidRDefault="00C725F5" w:rsidP="00C725F5">
          <w:pPr>
            <w:pStyle w:val="Header"/>
          </w:pPr>
          <w:bookmarkStart w:id="17" w:name="PATIENT"/>
          <w:bookmarkEnd w:id="17"/>
          <w:r>
            <w:t xml:space="preserve">Naam: </w:t>
          </w:r>
          <w:proofErr w:type="spellStart"/>
          <w:r>
            <w:t>Pietersen</w:t>
          </w:r>
          <w:proofErr w:type="spellEnd"/>
          <w:r>
            <w:t xml:space="preserve"> (C.V.A)</w:t>
          </w:r>
        </w:p>
        <w:p w14:paraId="008B87D6" w14:textId="7D4E9191" w:rsidR="00C725F5" w:rsidRDefault="00C725F5" w:rsidP="00C725F5">
          <w:pPr>
            <w:pStyle w:val="Header"/>
          </w:pPr>
          <w:r>
            <w:t xml:space="preserve">Geboortedatum: </w:t>
          </w:r>
          <w:r w:rsidR="005336B3" w:rsidRPr="005336B3">
            <w:t>2-2-1962</w:t>
          </w:r>
        </w:p>
        <w:p w14:paraId="03E6C55B" w14:textId="77777777" w:rsidR="00341611" w:rsidRDefault="00C725F5" w:rsidP="00C725F5">
          <w:pPr>
            <w:pStyle w:val="Header"/>
          </w:pPr>
          <w:r>
            <w:t>Geslacht: Man</w:t>
          </w:r>
        </w:p>
      </w:tc>
      <w:tc>
        <w:tcPr>
          <w:tcW w:w="1858" w:type="dxa"/>
          <w:shd w:val="clear" w:color="auto" w:fill="auto"/>
          <w:vAlign w:val="center"/>
        </w:tcPr>
        <w:p w14:paraId="472DF8C5" w14:textId="77777777" w:rsidR="00341611" w:rsidRDefault="005336B3" w:rsidP="002476AB">
          <w:pPr>
            <w:pStyle w:val="Header"/>
            <w:jc w:val="center"/>
          </w:pPr>
          <w:r>
            <w:pict w14:anchorId="4C9CAF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5pt;height:30.85pt">
                <v:imagedata r:id="rId1" o:title="LOGOMEDICTCARE"/>
              </v:shape>
            </w:pict>
          </w:r>
        </w:p>
      </w:tc>
    </w:tr>
  </w:tbl>
  <w:p w14:paraId="1E02AD7A" w14:textId="77777777" w:rsidR="0004748D" w:rsidRDefault="0004748D" w:rsidP="000474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02C8F9A"/>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332C"/>
    <w:rsid w:val="00035B7C"/>
    <w:rsid w:val="0004748D"/>
    <w:rsid w:val="000633C6"/>
    <w:rsid w:val="00094882"/>
    <w:rsid w:val="000E11C9"/>
    <w:rsid w:val="000F26D1"/>
    <w:rsid w:val="00101D2D"/>
    <w:rsid w:val="00151C99"/>
    <w:rsid w:val="001E6A31"/>
    <w:rsid w:val="002476AB"/>
    <w:rsid w:val="002713AE"/>
    <w:rsid w:val="00295FC4"/>
    <w:rsid w:val="00297BBB"/>
    <w:rsid w:val="002A3DB9"/>
    <w:rsid w:val="00330CE0"/>
    <w:rsid w:val="00341611"/>
    <w:rsid w:val="003A00DC"/>
    <w:rsid w:val="003A19D6"/>
    <w:rsid w:val="003C3C91"/>
    <w:rsid w:val="00412DBA"/>
    <w:rsid w:val="00481C93"/>
    <w:rsid w:val="00484F0D"/>
    <w:rsid w:val="004A741C"/>
    <w:rsid w:val="004E56F7"/>
    <w:rsid w:val="005018D4"/>
    <w:rsid w:val="005250CF"/>
    <w:rsid w:val="00525989"/>
    <w:rsid w:val="005336B3"/>
    <w:rsid w:val="00536991"/>
    <w:rsid w:val="00550393"/>
    <w:rsid w:val="00561791"/>
    <w:rsid w:val="00605024"/>
    <w:rsid w:val="006535BD"/>
    <w:rsid w:val="0068715C"/>
    <w:rsid w:val="006E198E"/>
    <w:rsid w:val="007217D2"/>
    <w:rsid w:val="00762A3D"/>
    <w:rsid w:val="007C386F"/>
    <w:rsid w:val="007F5E41"/>
    <w:rsid w:val="007F6AD7"/>
    <w:rsid w:val="00807F0D"/>
    <w:rsid w:val="00822A40"/>
    <w:rsid w:val="008419A7"/>
    <w:rsid w:val="00842B9D"/>
    <w:rsid w:val="00846625"/>
    <w:rsid w:val="008B5A3E"/>
    <w:rsid w:val="00944058"/>
    <w:rsid w:val="00951E5F"/>
    <w:rsid w:val="00957FC8"/>
    <w:rsid w:val="0097185B"/>
    <w:rsid w:val="0099332C"/>
    <w:rsid w:val="009A6769"/>
    <w:rsid w:val="009D19E6"/>
    <w:rsid w:val="009D32CF"/>
    <w:rsid w:val="009E1DF0"/>
    <w:rsid w:val="00A2075F"/>
    <w:rsid w:val="00A26222"/>
    <w:rsid w:val="00A352CA"/>
    <w:rsid w:val="00A84834"/>
    <w:rsid w:val="00AA1DFB"/>
    <w:rsid w:val="00AE6E2F"/>
    <w:rsid w:val="00B14F19"/>
    <w:rsid w:val="00B33B19"/>
    <w:rsid w:val="00B375FA"/>
    <w:rsid w:val="00B37C4B"/>
    <w:rsid w:val="00B76567"/>
    <w:rsid w:val="00BD2091"/>
    <w:rsid w:val="00C61810"/>
    <w:rsid w:val="00C6709E"/>
    <w:rsid w:val="00C725F5"/>
    <w:rsid w:val="00C802D7"/>
    <w:rsid w:val="00C979B1"/>
    <w:rsid w:val="00CA672F"/>
    <w:rsid w:val="00CF20A5"/>
    <w:rsid w:val="00D26BD4"/>
    <w:rsid w:val="00E11483"/>
    <w:rsid w:val="00E203FA"/>
    <w:rsid w:val="00E373C4"/>
    <w:rsid w:val="00E50D39"/>
    <w:rsid w:val="00E71F4B"/>
    <w:rsid w:val="00EC625B"/>
    <w:rsid w:val="00EF5B67"/>
    <w:rsid w:val="00EF678A"/>
    <w:rsid w:val="00F12267"/>
    <w:rsid w:val="00F42919"/>
    <w:rsid w:val="00F6230F"/>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C9568"/>
  <w15:chartTrackingRefBased/>
  <w15:docId w15:val="{7F750146-1248-471F-AFE8-C59E96CB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483"/>
    <w:rPr>
      <w:sz w:val="24"/>
      <w:szCs w:val="24"/>
      <w:lang w:val="nl-NL" w:eastAsia="nl-NL"/>
    </w:rPr>
  </w:style>
  <w:style w:type="paragraph" w:styleId="Heading1">
    <w:name w:val="heading 1"/>
    <w:basedOn w:val="Normal"/>
    <w:next w:val="Normal"/>
    <w:qFormat/>
    <w:rsid w:val="00E50D3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0D39"/>
    <w:pPr>
      <w:tabs>
        <w:tab w:val="center" w:pos="4536"/>
        <w:tab w:val="right" w:pos="9072"/>
      </w:tabs>
    </w:pPr>
  </w:style>
  <w:style w:type="paragraph" w:styleId="Footer">
    <w:name w:val="footer"/>
    <w:basedOn w:val="Normal"/>
    <w:rsid w:val="00E50D39"/>
    <w:pPr>
      <w:tabs>
        <w:tab w:val="center" w:pos="4536"/>
        <w:tab w:val="right" w:pos="9072"/>
      </w:tabs>
    </w:pPr>
  </w:style>
  <w:style w:type="table" w:styleId="TableGrid">
    <w:name w:val="Table Grid"/>
    <w:basedOn w:val="TableNormal"/>
    <w:rsid w:val="00E5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2098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Verpleegkundige diagnose</vt:lpstr>
      <vt:lpstr>Verpleegkundige diagnose</vt:lpstr>
    </vt:vector>
  </TitlesOfParts>
  <Company>Medictcare</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Verpleegkundige diagnose</dc:title>
  <dc:subject/>
  <dc:creator>Wietse Dol</dc:creator>
  <cp:keywords/>
  <dc:description/>
  <cp:lastModifiedBy>Wietse Dol</cp:lastModifiedBy>
  <cp:revision>3</cp:revision>
  <cp:lastPrinted>2003-11-23T13:43:00Z</cp:lastPrinted>
  <dcterms:created xsi:type="dcterms:W3CDTF">2021-12-01T21:40:00Z</dcterms:created>
  <dcterms:modified xsi:type="dcterms:W3CDTF">2021-12-03T10:39:00Z</dcterms:modified>
</cp:coreProperties>
</file>